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1503C" w14:textId="58612A03" w:rsidR="00137B62" w:rsidRDefault="00137B62">
      <w:pPr>
        <w:rPr>
          <w:rFonts w:cs="B Titr"/>
          <w:b/>
          <w:bCs/>
          <w:sz w:val="24"/>
          <w:szCs w:val="24"/>
          <w:rtl/>
          <w:lang w:val="sl-SI" w:eastAsia="sl-SI" w:bidi="fa-IR"/>
        </w:rPr>
      </w:pPr>
    </w:p>
    <w:p w14:paraId="6CCACA8B" w14:textId="3E9991EC" w:rsidR="00137B62" w:rsidRPr="00137B62" w:rsidRDefault="00137B62" w:rsidP="00137B62">
      <w:pPr>
        <w:jc w:val="center"/>
        <w:rPr>
          <w:lang w:eastAsia="sl-SI"/>
        </w:rPr>
      </w:pPr>
      <w:r>
        <w:rPr>
          <w:noProof/>
        </w:rPr>
        <w:drawing>
          <wp:inline distT="0" distB="0" distL="0" distR="0" wp14:anchorId="247FE673" wp14:editId="59B8A0D8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92B76" w14:textId="177727B9" w:rsidR="00137B62" w:rsidRPr="007D68FC" w:rsidRDefault="00137B62" w:rsidP="00137B62">
      <w:pPr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7D68FC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5295162C" w14:textId="77777777" w:rsidR="00137B62" w:rsidRDefault="00137B62" w:rsidP="00137B62">
      <w:pPr>
        <w:jc w:val="center"/>
        <w:rPr>
          <w:rtl/>
          <w:lang w:eastAsia="sl-SI" w:bidi="fa-IR"/>
        </w:rPr>
      </w:pPr>
      <w:r>
        <w:rPr>
          <w:lang w:val="sl-SI" w:eastAsia="sl-SI" w:bidi="fa-IR"/>
        </w:rPr>
        <w:t xml:space="preserve">   </w:t>
      </w:r>
      <w:r>
        <w:rPr>
          <w:rFonts w:hint="cs"/>
          <w:rtl/>
          <w:lang w:val="sl-SI" w:eastAsia="sl-SI" w:bidi="fa-IR"/>
        </w:rPr>
        <w:t xml:space="preserve">      طرح دوره        </w:t>
      </w:r>
      <w:r>
        <w:rPr>
          <w:lang w:eastAsia="sl-SI" w:bidi="fa-IR"/>
        </w:rPr>
        <w:t xml:space="preserve">course </w:t>
      </w:r>
      <w:r>
        <w:rPr>
          <w:lang w:val="sl-SI" w:eastAsia="sl-SI" w:bidi="fa-IR"/>
        </w:rPr>
        <w:t xml:space="preserve">plan </w:t>
      </w:r>
      <w:r>
        <w:rPr>
          <w:lang w:eastAsia="sl-SI" w:bidi="fa-IR"/>
        </w:rPr>
        <w:t xml:space="preserve"> </w:t>
      </w:r>
    </w:p>
    <w:p w14:paraId="3C807AB0" w14:textId="77777777" w:rsidR="00137B62" w:rsidRPr="008D74A7" w:rsidRDefault="00137B62" w:rsidP="00137B62">
      <w:pPr>
        <w:ind w:left="7920"/>
        <w:jc w:val="center"/>
        <w:rPr>
          <w:rFonts w:cs="B Nazanin"/>
          <w:rtl/>
          <w:lang w:eastAsia="sl-SI" w:bidi="fa-IR"/>
        </w:rPr>
      </w:pPr>
      <w:r>
        <w:rPr>
          <w:rFonts w:cs="B Nazanin" w:hint="cs"/>
          <w:rtl/>
          <w:lang w:eastAsia="sl-SI" w:bidi="fa-IR"/>
        </w:rPr>
        <w:t>م</w:t>
      </w:r>
      <w:r w:rsidRPr="008D74A7">
        <w:rPr>
          <w:rFonts w:cs="B Nazanin" w:hint="cs"/>
          <w:sz w:val="28"/>
          <w:szCs w:val="28"/>
          <w:rtl/>
          <w:lang w:eastAsia="sl-SI" w:bidi="fa-IR"/>
        </w:rPr>
        <w:t>شخصات کلی: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37B62" w14:paraId="1F277B77" w14:textId="77777777" w:rsidTr="00276531">
        <w:tc>
          <w:tcPr>
            <w:tcW w:w="4675" w:type="dxa"/>
          </w:tcPr>
          <w:p w14:paraId="2C8A1AB1" w14:textId="1F8135EF" w:rsidR="00137B62" w:rsidRPr="008D74A7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دانشکده بهداشت</w:t>
            </w:r>
          </w:p>
        </w:tc>
        <w:tc>
          <w:tcPr>
            <w:tcW w:w="4675" w:type="dxa"/>
          </w:tcPr>
          <w:p w14:paraId="492EB01F" w14:textId="3AFED2F0" w:rsidR="00137B62" w:rsidRPr="008D74A7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مهندسی بهداشت محیط</w:t>
            </w:r>
          </w:p>
        </w:tc>
      </w:tr>
      <w:tr w:rsidR="00137B62" w14:paraId="2B5C6891" w14:textId="77777777" w:rsidTr="00276531">
        <w:trPr>
          <w:trHeight w:val="58"/>
        </w:trPr>
        <w:tc>
          <w:tcPr>
            <w:tcW w:w="4675" w:type="dxa"/>
          </w:tcPr>
          <w:p w14:paraId="48B854C7" w14:textId="437C20BC" w:rsidR="00137B62" w:rsidRPr="004A6D5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A6D5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</w:t>
            </w:r>
            <w:r w:rsidR="007D3A6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2303B3" w:rsidRPr="002303B3">
              <w:rPr>
                <w:rFonts w:cs="B Zar" w:hint="cs"/>
                <w:sz w:val="24"/>
                <w:rtl/>
                <w:lang w:bidi="fa-IR"/>
              </w:rPr>
              <w:t>فرایندها</w:t>
            </w:r>
            <w:r w:rsidR="002303B3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2303B3" w:rsidRPr="002303B3">
              <w:rPr>
                <w:rFonts w:cs="B Zar" w:hint="cs"/>
                <w:sz w:val="24"/>
                <w:rtl/>
                <w:lang w:bidi="fa-IR"/>
              </w:rPr>
              <w:t>و</w:t>
            </w:r>
            <w:r w:rsidR="002303B3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2303B3" w:rsidRPr="002303B3">
              <w:rPr>
                <w:rFonts w:cs="B Zar" w:hint="cs"/>
                <w:sz w:val="24"/>
                <w:rtl/>
                <w:lang w:bidi="fa-IR"/>
              </w:rPr>
              <w:t>عملیات</w:t>
            </w:r>
            <w:r w:rsidR="002303B3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2303B3" w:rsidRPr="002303B3">
              <w:rPr>
                <w:rFonts w:cs="B Zar" w:hint="cs"/>
                <w:sz w:val="24"/>
                <w:rtl/>
                <w:lang w:bidi="fa-IR"/>
              </w:rPr>
              <w:t>در</w:t>
            </w:r>
            <w:r w:rsidR="002303B3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2303B3" w:rsidRPr="002303B3">
              <w:rPr>
                <w:rFonts w:cs="B Zar" w:hint="cs"/>
                <w:sz w:val="24"/>
                <w:rtl/>
                <w:lang w:bidi="fa-IR"/>
              </w:rPr>
              <w:t>بهداشت</w:t>
            </w:r>
            <w:r w:rsidR="002303B3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2303B3" w:rsidRPr="002303B3">
              <w:rPr>
                <w:rFonts w:cs="B Zar" w:hint="cs"/>
                <w:sz w:val="24"/>
                <w:rtl/>
                <w:lang w:bidi="fa-IR"/>
              </w:rPr>
              <w:t>محیط</w:t>
            </w:r>
            <w:r w:rsidR="002303B3" w:rsidRPr="002303B3">
              <w:rPr>
                <w:rFonts w:cs="B Zar"/>
                <w:sz w:val="24"/>
                <w:rtl/>
                <w:lang w:bidi="fa-IR"/>
              </w:rPr>
              <w:t xml:space="preserve">          </w:t>
            </w:r>
          </w:p>
        </w:tc>
        <w:tc>
          <w:tcPr>
            <w:tcW w:w="4675" w:type="dxa"/>
          </w:tcPr>
          <w:p w14:paraId="62993A3F" w14:textId="5CEF151B" w:rsidR="00137B62" w:rsidRPr="008D74A7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رشته تحصیلی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مهندسی بهداشت محیط</w:t>
            </w:r>
          </w:p>
        </w:tc>
      </w:tr>
    </w:tbl>
    <w:p w14:paraId="720A07A3" w14:textId="77777777" w:rsidR="00137B62" w:rsidRDefault="00137B62" w:rsidP="00137B62">
      <w:pPr>
        <w:bidi/>
        <w:jc w:val="center"/>
        <w:rPr>
          <w:rtl/>
          <w:lang w:eastAsia="sl-SI" w:bidi="fa-IR"/>
        </w:rPr>
      </w:pPr>
    </w:p>
    <w:p w14:paraId="05D3DB46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 w:rsidRPr="008D74A7">
        <w:rPr>
          <w:rFonts w:cs="B Nazanin" w:hint="cs"/>
          <w:sz w:val="28"/>
          <w:szCs w:val="28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7B62" w14:paraId="6A6688EB" w14:textId="77777777" w:rsidTr="00276531">
        <w:tc>
          <w:tcPr>
            <w:tcW w:w="3116" w:type="dxa"/>
          </w:tcPr>
          <w:p w14:paraId="2B8FC501" w14:textId="0347094B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763D3E" w:rsidRPr="002303B3">
              <w:rPr>
                <w:rFonts w:cs="B Zar" w:hint="cs"/>
                <w:sz w:val="24"/>
                <w:rtl/>
                <w:lang w:bidi="fa-IR"/>
              </w:rPr>
              <w:t>فرایندها</w:t>
            </w:r>
            <w:r w:rsidR="00763D3E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763D3E" w:rsidRPr="002303B3">
              <w:rPr>
                <w:rFonts w:cs="B Zar" w:hint="cs"/>
                <w:sz w:val="24"/>
                <w:rtl/>
                <w:lang w:bidi="fa-IR"/>
              </w:rPr>
              <w:t>و</w:t>
            </w:r>
            <w:r w:rsidR="00763D3E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763D3E" w:rsidRPr="002303B3">
              <w:rPr>
                <w:rFonts w:cs="B Zar" w:hint="cs"/>
                <w:sz w:val="24"/>
                <w:rtl/>
                <w:lang w:bidi="fa-IR"/>
              </w:rPr>
              <w:t>عملیات</w:t>
            </w:r>
            <w:r w:rsidR="00763D3E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763D3E" w:rsidRPr="002303B3">
              <w:rPr>
                <w:rFonts w:cs="B Zar" w:hint="cs"/>
                <w:sz w:val="24"/>
                <w:rtl/>
                <w:lang w:bidi="fa-IR"/>
              </w:rPr>
              <w:t>در</w:t>
            </w:r>
            <w:r w:rsidR="00763D3E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763D3E" w:rsidRPr="002303B3">
              <w:rPr>
                <w:rFonts w:cs="B Zar" w:hint="cs"/>
                <w:sz w:val="24"/>
                <w:rtl/>
                <w:lang w:bidi="fa-IR"/>
              </w:rPr>
              <w:t>بهداشت</w:t>
            </w:r>
            <w:r w:rsidR="00763D3E" w:rsidRPr="002303B3">
              <w:rPr>
                <w:rFonts w:cs="B Zar"/>
                <w:sz w:val="24"/>
                <w:rtl/>
                <w:lang w:bidi="fa-IR"/>
              </w:rPr>
              <w:t xml:space="preserve"> </w:t>
            </w:r>
            <w:r w:rsidR="00763D3E" w:rsidRPr="002303B3">
              <w:rPr>
                <w:rFonts w:cs="B Zar" w:hint="cs"/>
                <w:sz w:val="24"/>
                <w:rtl/>
                <w:lang w:bidi="fa-IR"/>
              </w:rPr>
              <w:t>محیط</w:t>
            </w:r>
          </w:p>
        </w:tc>
        <w:tc>
          <w:tcPr>
            <w:tcW w:w="3117" w:type="dxa"/>
          </w:tcPr>
          <w:p w14:paraId="45857029" w14:textId="5B09976E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تعداد واحد: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2</w:t>
            </w:r>
          </w:p>
        </w:tc>
        <w:tc>
          <w:tcPr>
            <w:tcW w:w="3117" w:type="dxa"/>
          </w:tcPr>
          <w:p w14:paraId="2B2CA299" w14:textId="231382D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2303B3">
              <w:rPr>
                <w:rFonts w:cs="B Nazanin" w:hint="cs"/>
                <w:b/>
                <w:bCs/>
                <w:sz w:val="24"/>
                <w:rtl/>
              </w:rPr>
              <w:t>شیمی عمومی، فیزیک عمومی، شیمی و میکروبیولوژی محیط</w:t>
            </w:r>
          </w:p>
        </w:tc>
      </w:tr>
      <w:tr w:rsidR="00137B62" w14:paraId="5538C46C" w14:textId="77777777" w:rsidTr="00276531">
        <w:tc>
          <w:tcPr>
            <w:tcW w:w="9350" w:type="dxa"/>
            <w:gridSpan w:val="3"/>
          </w:tcPr>
          <w:p w14:paraId="7A9F8831" w14:textId="3EB132DB" w:rsidR="00137B62" w:rsidRDefault="00137B62" w:rsidP="00792550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زمان برگزاری :     نیمسال 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1E1927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دوم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سال تحصیلی</w:t>
            </w:r>
            <w:r w:rsidR="00ED14BF" w:rsidRPr="00321BF2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140</w:t>
            </w:r>
            <w:r w:rsidR="001E1927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4</w:t>
            </w:r>
            <w:r w:rsidR="00ED14BF" w:rsidRPr="00321BF2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-</w:t>
            </w:r>
            <w:r w:rsidR="00027515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140</w:t>
            </w:r>
            <w:r w:rsidR="001E1927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3</w:t>
            </w:r>
          </w:p>
        </w:tc>
      </w:tr>
      <w:tr w:rsidR="00137B62" w14:paraId="552331F3" w14:textId="77777777" w:rsidTr="007D68FC">
        <w:trPr>
          <w:trHeight w:val="648"/>
        </w:trPr>
        <w:tc>
          <w:tcPr>
            <w:tcW w:w="9350" w:type="dxa"/>
            <w:gridSpan w:val="3"/>
          </w:tcPr>
          <w:p w14:paraId="7DD4508D" w14:textId="6B660E20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یا مدرسین : 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حمیدرضا غفاری</w:t>
            </w:r>
          </w:p>
        </w:tc>
      </w:tr>
      <w:tr w:rsidR="00137B62" w14:paraId="2F39796F" w14:textId="77777777" w:rsidTr="007D68FC">
        <w:trPr>
          <w:trHeight w:val="572"/>
        </w:trPr>
        <w:tc>
          <w:tcPr>
            <w:tcW w:w="9350" w:type="dxa"/>
            <w:gridSpan w:val="3"/>
          </w:tcPr>
          <w:p w14:paraId="42401384" w14:textId="0A66CBD4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مسوول درس : 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حمیدرضا غفاری</w:t>
            </w:r>
          </w:p>
        </w:tc>
      </w:tr>
      <w:tr w:rsidR="00137B62" w14:paraId="1C1107AD" w14:textId="77777777" w:rsidTr="007D68FC">
        <w:trPr>
          <w:trHeight w:val="694"/>
        </w:trPr>
        <w:tc>
          <w:tcPr>
            <w:tcW w:w="9350" w:type="dxa"/>
            <w:gridSpan w:val="3"/>
          </w:tcPr>
          <w:p w14:paraId="6CA59F08" w14:textId="1861E2F8" w:rsidR="00ED14BF" w:rsidRDefault="00137B62" w:rsidP="00ED14B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تماس و آدرس پست الکترونیکی: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hyperlink r:id="rId9" w:history="1">
              <w:r w:rsidR="00ED14BF" w:rsidRPr="00A23ACD">
                <w:rPr>
                  <w:rStyle w:val="Hyperlink"/>
                  <w:rFonts w:cs="B Nazanin"/>
                  <w:sz w:val="28"/>
                  <w:szCs w:val="28"/>
                  <w:lang w:eastAsia="sl-SI" w:bidi="fa-IR"/>
                </w:rPr>
                <w:t>ghaffarihrz@gmail.com</w:t>
              </w:r>
            </w:hyperlink>
          </w:p>
          <w:p w14:paraId="4AF45FEE" w14:textId="28D2E4E0" w:rsidR="00137B62" w:rsidRDefault="00ED14BF" w:rsidP="00ED14B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/>
                <w:sz w:val="28"/>
                <w:szCs w:val="28"/>
                <w:lang w:eastAsia="sl-SI" w:bidi="fa-IR"/>
              </w:rPr>
              <w:t>07633336202</w:t>
            </w:r>
          </w:p>
        </w:tc>
      </w:tr>
    </w:tbl>
    <w:p w14:paraId="612B191E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B62" w14:paraId="47D191D2" w14:textId="77777777" w:rsidTr="00276531">
        <w:tc>
          <w:tcPr>
            <w:tcW w:w="9350" w:type="dxa"/>
          </w:tcPr>
          <w:p w14:paraId="4D6F7468" w14:textId="2036C770" w:rsidR="00137B62" w:rsidRDefault="00137B62" w:rsidP="006E40E1">
            <w:pPr>
              <w:bidi/>
              <w:jc w:val="lowKashida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هدف کلی : </w:t>
            </w:r>
          </w:p>
        </w:tc>
      </w:tr>
      <w:tr w:rsidR="00137B62" w14:paraId="5B64EA56" w14:textId="77777777" w:rsidTr="006E40E1">
        <w:trPr>
          <w:trHeight w:val="1250"/>
        </w:trPr>
        <w:tc>
          <w:tcPr>
            <w:tcW w:w="9350" w:type="dxa"/>
          </w:tcPr>
          <w:p w14:paraId="742071C0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اهداف اختصاصی</w:t>
            </w:r>
            <w:r>
              <w:rPr>
                <w:rStyle w:val="FootnoteReference"/>
                <w:rFonts w:cs="B Nazanin"/>
                <w:sz w:val="28"/>
                <w:szCs w:val="28"/>
                <w:rtl/>
                <w:lang w:eastAsia="sl-SI" w:bidi="fa-IR"/>
              </w:rPr>
              <w:footnoteReference w:id="1"/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</w:p>
          <w:p w14:paraId="6898E562" w14:textId="77777777" w:rsidR="006E40E1" w:rsidRPr="006E40E1" w:rsidRDefault="006E40E1" w:rsidP="00146937">
            <w:pPr>
              <w:pStyle w:val="ListParagraph"/>
              <w:bidi/>
              <w:spacing w:after="200" w:line="276" w:lineRule="auto"/>
              <w:ind w:left="1440"/>
              <w:rPr>
                <w:rFonts w:cs="B Zar"/>
                <w:sz w:val="24"/>
                <w:szCs w:val="24"/>
                <w:rtl/>
              </w:rPr>
            </w:pPr>
            <w:r w:rsidRPr="006E40E1">
              <w:rPr>
                <w:rFonts w:cs="B Zar" w:hint="cs"/>
                <w:sz w:val="24"/>
                <w:szCs w:val="24"/>
                <w:rtl/>
              </w:rPr>
              <w:t>پس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از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گذراندن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این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واحد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انتظار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می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رود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دانشجو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بتواند</w:t>
            </w:r>
            <w:r w:rsidRPr="006E40E1">
              <w:rPr>
                <w:rFonts w:cs="B Zar"/>
                <w:sz w:val="24"/>
                <w:szCs w:val="24"/>
              </w:rPr>
              <w:t>:</w:t>
            </w:r>
          </w:p>
          <w:p w14:paraId="4CA4E1C7" w14:textId="69C74BC0" w:rsidR="006E40E1" w:rsidRPr="006E40E1" w:rsidRDefault="006E40E1" w:rsidP="006E40E1">
            <w:pPr>
              <w:pStyle w:val="ListParagraph"/>
              <w:numPr>
                <w:ilvl w:val="0"/>
                <w:numId w:val="27"/>
              </w:numPr>
              <w:bidi/>
              <w:spacing w:after="200" w:line="276" w:lineRule="auto"/>
              <w:rPr>
                <w:rFonts w:cs="B Zar"/>
                <w:sz w:val="24"/>
                <w:szCs w:val="24"/>
                <w:rtl/>
              </w:rPr>
            </w:pPr>
            <w:r w:rsidRPr="006E40E1">
              <w:rPr>
                <w:rFonts w:cs="B Zar" w:hint="cs"/>
                <w:sz w:val="24"/>
                <w:szCs w:val="24"/>
                <w:rtl/>
              </w:rPr>
              <w:t>انواع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واحدهاي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فرآیندي،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عملیاتی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راکتورها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را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بشناسد</w:t>
            </w:r>
            <w:r w:rsidRPr="006E40E1">
              <w:rPr>
                <w:rFonts w:cs="B Zar"/>
                <w:sz w:val="24"/>
                <w:szCs w:val="24"/>
              </w:rPr>
              <w:t>.</w:t>
            </w:r>
          </w:p>
          <w:p w14:paraId="6C766ED3" w14:textId="268C272A" w:rsidR="006E40E1" w:rsidRPr="006E40E1" w:rsidRDefault="006E40E1" w:rsidP="006E40E1">
            <w:pPr>
              <w:pStyle w:val="ListParagraph"/>
              <w:numPr>
                <w:ilvl w:val="0"/>
                <w:numId w:val="27"/>
              </w:numPr>
              <w:bidi/>
              <w:spacing w:after="200" w:line="276" w:lineRule="auto"/>
              <w:rPr>
                <w:rFonts w:cs="B Zar"/>
                <w:sz w:val="24"/>
                <w:szCs w:val="24"/>
                <w:rtl/>
              </w:rPr>
            </w:pPr>
            <w:r w:rsidRPr="006E40E1">
              <w:rPr>
                <w:rFonts w:cs="B Zar" w:hint="cs"/>
                <w:sz w:val="24"/>
                <w:szCs w:val="24"/>
                <w:rtl/>
              </w:rPr>
              <w:t>انواع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واکنشها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کینتیک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واکنش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را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تشریح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نماید</w:t>
            </w:r>
            <w:r w:rsidRPr="006E40E1">
              <w:rPr>
                <w:rFonts w:cs="B Zar"/>
                <w:sz w:val="24"/>
                <w:szCs w:val="24"/>
              </w:rPr>
              <w:t>.</w:t>
            </w:r>
          </w:p>
          <w:p w14:paraId="16868533" w14:textId="0AD99549" w:rsidR="006E40E1" w:rsidRPr="006E40E1" w:rsidRDefault="006E40E1" w:rsidP="006E40E1">
            <w:pPr>
              <w:pStyle w:val="ListParagraph"/>
              <w:numPr>
                <w:ilvl w:val="0"/>
                <w:numId w:val="27"/>
              </w:numPr>
              <w:bidi/>
              <w:spacing w:after="200" w:line="276" w:lineRule="auto"/>
              <w:rPr>
                <w:rFonts w:cs="B Zar"/>
                <w:sz w:val="24"/>
                <w:szCs w:val="24"/>
                <w:rtl/>
              </w:rPr>
            </w:pPr>
            <w:r w:rsidRPr="006E40E1">
              <w:rPr>
                <w:rFonts w:cs="B Zar" w:hint="cs"/>
                <w:sz w:val="24"/>
                <w:szCs w:val="24"/>
                <w:rtl/>
              </w:rPr>
              <w:t>بتواند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مکانیسم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عملکرد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مواد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شیمیایی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مورد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استفاده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در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تصفیه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آب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فاضلاب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را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تشریح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کند</w:t>
            </w:r>
            <w:r w:rsidRPr="006E40E1">
              <w:rPr>
                <w:rFonts w:cs="B Zar"/>
                <w:sz w:val="24"/>
                <w:szCs w:val="24"/>
              </w:rPr>
              <w:t>.</w:t>
            </w:r>
          </w:p>
          <w:p w14:paraId="41B0A269" w14:textId="5840BEC6" w:rsidR="006E40E1" w:rsidRPr="006E40E1" w:rsidRDefault="006E40E1" w:rsidP="006E40E1">
            <w:pPr>
              <w:pStyle w:val="ListParagraph"/>
              <w:numPr>
                <w:ilvl w:val="0"/>
                <w:numId w:val="27"/>
              </w:numPr>
              <w:bidi/>
              <w:spacing w:after="200" w:line="276" w:lineRule="auto"/>
              <w:rPr>
                <w:rFonts w:cs="B Zar"/>
                <w:sz w:val="24"/>
                <w:szCs w:val="24"/>
                <w:rtl/>
              </w:rPr>
            </w:pPr>
            <w:r w:rsidRPr="006E40E1">
              <w:rPr>
                <w:rFonts w:cs="B Zar" w:hint="cs"/>
                <w:sz w:val="24"/>
                <w:szCs w:val="24"/>
                <w:rtl/>
              </w:rPr>
              <w:lastRenderedPageBreak/>
              <w:t>مکانیسم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عملکرد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واحدهاي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مختلف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عوامل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تاثیرگذار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بر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فرآیند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توصیف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نماید</w:t>
            </w:r>
            <w:r w:rsidRPr="006E40E1">
              <w:rPr>
                <w:rFonts w:cs="B Zar"/>
                <w:sz w:val="24"/>
                <w:szCs w:val="24"/>
              </w:rPr>
              <w:t>.</w:t>
            </w:r>
          </w:p>
          <w:p w14:paraId="4DD40F89" w14:textId="46E3A70B" w:rsidR="00716103" w:rsidRPr="006E40E1" w:rsidRDefault="006E40E1" w:rsidP="006E40E1">
            <w:pPr>
              <w:pStyle w:val="ListParagraph"/>
              <w:numPr>
                <w:ilvl w:val="0"/>
                <w:numId w:val="27"/>
              </w:numPr>
              <w:bidi/>
              <w:spacing w:after="200" w:line="276" w:lineRule="auto"/>
              <w:rPr>
                <w:rFonts w:cs="B Zar"/>
                <w:sz w:val="24"/>
                <w:szCs w:val="24"/>
                <w:rtl/>
              </w:rPr>
            </w:pPr>
            <w:r w:rsidRPr="006E40E1">
              <w:rPr>
                <w:rFonts w:cs="B Zar" w:hint="cs"/>
                <w:sz w:val="24"/>
                <w:szCs w:val="24"/>
                <w:rtl/>
              </w:rPr>
              <w:t>بتواند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انواع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واکنشهاي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بیولوژیکی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نحوه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عملکرد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میکروارگانیسمها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در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واحدهاي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بیولوژیکی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را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تشریح</w:t>
            </w:r>
            <w:r w:rsidRPr="006E40E1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6E40E1">
              <w:rPr>
                <w:rFonts w:cs="B Zar" w:hint="cs"/>
                <w:sz w:val="24"/>
                <w:szCs w:val="24"/>
                <w:rtl/>
              </w:rPr>
              <w:t>کند</w:t>
            </w:r>
            <w:r w:rsidRPr="006E40E1">
              <w:rPr>
                <w:rFonts w:cs="B Zar"/>
                <w:sz w:val="24"/>
                <w:szCs w:val="24"/>
                <w:rtl/>
              </w:rPr>
              <w:t>.</w:t>
            </w:r>
          </w:p>
        </w:tc>
      </w:tr>
      <w:tr w:rsidR="00137B62" w14:paraId="211E9BA7" w14:textId="77777777" w:rsidTr="008651AA">
        <w:trPr>
          <w:trHeight w:val="1125"/>
        </w:trPr>
        <w:tc>
          <w:tcPr>
            <w:tcW w:w="9350" w:type="dxa"/>
          </w:tcPr>
          <w:p w14:paraId="497ED0D7" w14:textId="0885B5EE" w:rsidR="00137B62" w:rsidRDefault="00137B62" w:rsidP="00716103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وظایف/ تکالیف  دانشجویان :</w:t>
            </w:r>
            <w:r w:rsidR="0071610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716103" w:rsidRPr="00C9232F">
              <w:rPr>
                <w:rFonts w:cs="B Zar" w:hint="cs"/>
                <w:sz w:val="24"/>
                <w:szCs w:val="24"/>
                <w:rtl/>
              </w:rPr>
              <w:t>انجام یک تحقیق مروری در مورد یکی از مباحث درس و ارائه آن در قالب فایل پاورپوینت، حل مسائل مرتبط به مباحث درس</w:t>
            </w:r>
          </w:p>
        </w:tc>
      </w:tr>
    </w:tbl>
    <w:p w14:paraId="2E461D73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52E49F11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 xml:space="preserve">ارزشیابی دانشجو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137B62" w14:paraId="4893A5E7" w14:textId="77777777" w:rsidTr="00276531">
        <w:tc>
          <w:tcPr>
            <w:tcW w:w="4675" w:type="dxa"/>
          </w:tcPr>
          <w:p w14:paraId="27B7244C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37F83846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درصد از نمره کل </w:t>
            </w:r>
          </w:p>
        </w:tc>
      </w:tr>
      <w:tr w:rsidR="00137B62" w14:paraId="3799669A" w14:textId="77777777" w:rsidTr="008651AA">
        <w:trPr>
          <w:trHeight w:val="525"/>
        </w:trPr>
        <w:tc>
          <w:tcPr>
            <w:tcW w:w="4675" w:type="dxa"/>
          </w:tcPr>
          <w:p w14:paraId="63506BE7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1F4866B8" w14:textId="700BC207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50</w:t>
            </w:r>
          </w:p>
        </w:tc>
      </w:tr>
      <w:tr w:rsidR="00137B62" w14:paraId="325E62AE" w14:textId="77777777" w:rsidTr="008651AA">
        <w:trPr>
          <w:trHeight w:val="546"/>
        </w:trPr>
        <w:tc>
          <w:tcPr>
            <w:tcW w:w="4675" w:type="dxa"/>
          </w:tcPr>
          <w:p w14:paraId="1301FFE9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14:paraId="4EC33894" w14:textId="597B2406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20</w:t>
            </w:r>
          </w:p>
        </w:tc>
      </w:tr>
      <w:tr w:rsidR="00137B62" w14:paraId="24B009F1" w14:textId="77777777" w:rsidTr="008651AA">
        <w:trPr>
          <w:trHeight w:val="284"/>
        </w:trPr>
        <w:tc>
          <w:tcPr>
            <w:tcW w:w="4675" w:type="dxa"/>
          </w:tcPr>
          <w:p w14:paraId="69FC69AD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حضور و مشارکت در کلاس ، تالار گفتگو و چت روم </w:t>
            </w:r>
          </w:p>
        </w:tc>
        <w:tc>
          <w:tcPr>
            <w:tcW w:w="1889" w:type="dxa"/>
          </w:tcPr>
          <w:p w14:paraId="136F0218" w14:textId="67FD3C1A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10</w:t>
            </w:r>
          </w:p>
        </w:tc>
      </w:tr>
      <w:tr w:rsidR="00137B62" w14:paraId="2A9214B7" w14:textId="77777777" w:rsidTr="00276531">
        <w:trPr>
          <w:trHeight w:val="620"/>
        </w:trPr>
        <w:tc>
          <w:tcPr>
            <w:tcW w:w="4675" w:type="dxa"/>
          </w:tcPr>
          <w:p w14:paraId="107A375F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3BAB02AA" w14:textId="635E1C1F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20</w:t>
            </w:r>
          </w:p>
        </w:tc>
      </w:tr>
    </w:tbl>
    <w:p w14:paraId="24D37A9E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 :</w:t>
      </w:r>
    </w:p>
    <w:p w14:paraId="6B8A29FF" w14:textId="77777777" w:rsidR="00423ECA" w:rsidRPr="001337E8" w:rsidRDefault="00423ECA" w:rsidP="00423ECA">
      <w:pPr>
        <w:numPr>
          <w:ilvl w:val="0"/>
          <w:numId w:val="25"/>
        </w:numPr>
        <w:bidi/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 w:hint="cs"/>
          <w:rtl/>
          <w:lang w:eastAsia="zh-CN" w:bidi="fa-IR"/>
        </w:rPr>
        <w:t>مهندسین مشاور طرح تحقیقات آب و فاضلاب، ”چگونه فاضلاب تصفیه می شود“، راهنمای بهره برداری، چاپ اول، 1378.</w:t>
      </w:r>
    </w:p>
    <w:p w14:paraId="2E7A1612" w14:textId="77777777" w:rsidR="00423ECA" w:rsidRPr="001337E8" w:rsidRDefault="00423ECA" w:rsidP="00423ECA">
      <w:pPr>
        <w:numPr>
          <w:ilvl w:val="0"/>
          <w:numId w:val="25"/>
        </w:numPr>
        <w:bidi/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 w:hint="cs"/>
          <w:rtl/>
          <w:lang w:eastAsia="zh-CN" w:bidi="fa-IR"/>
        </w:rPr>
        <w:t>عابدی م. ”ایمنی در تأسیسات آب و فاضلاب شهری“، سازمان سازندگی آموزش وزارت نیرو، 1378.</w:t>
      </w:r>
    </w:p>
    <w:p w14:paraId="1CAD82E3" w14:textId="77777777" w:rsidR="00423ECA" w:rsidRPr="001337E8" w:rsidRDefault="00423ECA" w:rsidP="00423ECA">
      <w:pPr>
        <w:numPr>
          <w:ilvl w:val="0"/>
          <w:numId w:val="25"/>
        </w:numPr>
        <w:bidi/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 w:hint="cs"/>
          <w:rtl/>
          <w:lang w:eastAsia="zh-CN" w:bidi="fa-IR"/>
        </w:rPr>
        <w:t>یغماییان ک.، خانی م.ر.، ریاضی کاربردی برای بهره برداران تصفیه خانه فاضلاب، انتشارات دیباگران تهران، 1378.</w:t>
      </w:r>
    </w:p>
    <w:p w14:paraId="478309D8" w14:textId="77777777" w:rsidR="00423ECA" w:rsidRPr="001337E8" w:rsidRDefault="00423ECA" w:rsidP="00423ECA">
      <w:pPr>
        <w:numPr>
          <w:ilvl w:val="0"/>
          <w:numId w:val="25"/>
        </w:numPr>
        <w:bidi/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 w:hint="cs"/>
          <w:rtl/>
          <w:lang w:eastAsia="zh-CN" w:bidi="fa-IR"/>
        </w:rPr>
        <w:t>ملکوتیان م. ”بهره برداری ساده از تصفیه خانه فاضلاب“، جلد 1 و 2، تألیف ادوارد.جی.هالر.، انتشارات بوتیمار، کرمان. 1384.</w:t>
      </w:r>
    </w:p>
    <w:p w14:paraId="091D72F9" w14:textId="77777777" w:rsidR="00423ECA" w:rsidRPr="001337E8" w:rsidRDefault="00423ECA" w:rsidP="00423ECA">
      <w:pPr>
        <w:numPr>
          <w:ilvl w:val="0"/>
          <w:numId w:val="25"/>
        </w:numPr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/>
          <w:lang w:eastAsia="zh-CN"/>
        </w:rPr>
        <w:t xml:space="preserve">Haller E.J. “Simplified wastewater treatment plant operations”, Technomic publishing </w:t>
      </w:r>
      <w:proofErr w:type="spellStart"/>
      <w:r w:rsidRPr="001337E8">
        <w:rPr>
          <w:rFonts w:eastAsia="SimSun" w:cs="B Mitra"/>
          <w:lang w:eastAsia="zh-CN"/>
        </w:rPr>
        <w:t>Co.Inc</w:t>
      </w:r>
      <w:proofErr w:type="spellEnd"/>
      <w:r w:rsidRPr="001337E8">
        <w:rPr>
          <w:rFonts w:eastAsia="SimSun" w:cs="B Mitra"/>
          <w:lang w:eastAsia="zh-CN"/>
        </w:rPr>
        <w:t>., 2000.</w:t>
      </w:r>
    </w:p>
    <w:p w14:paraId="49D06338" w14:textId="77777777" w:rsidR="00423ECA" w:rsidRPr="001337E8" w:rsidRDefault="00423ECA" w:rsidP="00423ECA">
      <w:pPr>
        <w:numPr>
          <w:ilvl w:val="0"/>
          <w:numId w:val="25"/>
        </w:numPr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/>
          <w:lang w:eastAsia="zh-CN"/>
        </w:rPr>
        <w:t xml:space="preserve">Bridie G.S. &amp; </w:t>
      </w:r>
      <w:proofErr w:type="spellStart"/>
      <w:r w:rsidRPr="001337E8">
        <w:rPr>
          <w:rFonts w:eastAsia="SimSun" w:cs="B Mitra"/>
          <w:lang w:eastAsia="zh-CN"/>
        </w:rPr>
        <w:t>birid</w:t>
      </w:r>
      <w:proofErr w:type="spellEnd"/>
      <w:r w:rsidRPr="001337E8">
        <w:rPr>
          <w:rFonts w:eastAsia="SimSun" w:cs="B Mitra"/>
          <w:lang w:eastAsia="zh-CN"/>
        </w:rPr>
        <w:t xml:space="preserve"> J.S. “Water supply and sanitary engineering”, </w:t>
      </w:r>
      <w:proofErr w:type="spellStart"/>
      <w:r w:rsidRPr="001337E8">
        <w:rPr>
          <w:rFonts w:eastAsia="SimSun" w:cs="B Mitra"/>
          <w:lang w:eastAsia="zh-CN"/>
        </w:rPr>
        <w:t>Dhanpat</w:t>
      </w:r>
      <w:proofErr w:type="spellEnd"/>
      <w:r w:rsidRPr="001337E8">
        <w:rPr>
          <w:rFonts w:eastAsia="SimSun" w:cs="B Mitra"/>
          <w:lang w:eastAsia="zh-CN"/>
        </w:rPr>
        <w:t xml:space="preserve"> Rat, 2003.</w:t>
      </w:r>
      <w:r w:rsidRPr="001337E8">
        <w:rPr>
          <w:rFonts w:eastAsia="SimSun" w:cs="B Mitra"/>
          <w:rtl/>
          <w:lang w:eastAsia="zh-CN" w:bidi="fa-IR"/>
        </w:rPr>
        <w:t xml:space="preserve"> </w:t>
      </w:r>
    </w:p>
    <w:p w14:paraId="5A7B2DFD" w14:textId="77777777" w:rsidR="00423ECA" w:rsidRPr="001337E8" w:rsidRDefault="00423ECA" w:rsidP="00423ECA">
      <w:pPr>
        <w:numPr>
          <w:ilvl w:val="0"/>
          <w:numId w:val="25"/>
        </w:numPr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/>
          <w:lang w:eastAsia="zh-CN"/>
        </w:rPr>
        <w:t xml:space="preserve">IRC. “Small community water supplies”, John &amp; </w:t>
      </w:r>
      <w:proofErr w:type="spellStart"/>
      <w:r w:rsidRPr="001337E8">
        <w:rPr>
          <w:rFonts w:eastAsia="SimSun" w:cs="B Mitra"/>
          <w:lang w:eastAsia="zh-CN"/>
        </w:rPr>
        <w:t>Wiely</w:t>
      </w:r>
      <w:proofErr w:type="spellEnd"/>
      <w:r w:rsidRPr="001337E8">
        <w:rPr>
          <w:rFonts w:eastAsia="SimSun" w:cs="B Mitra"/>
          <w:lang w:eastAsia="zh-CN"/>
        </w:rPr>
        <w:t>. 1988.</w:t>
      </w:r>
    </w:p>
    <w:p w14:paraId="42A02A29" w14:textId="77777777" w:rsidR="00423ECA" w:rsidRPr="001337E8" w:rsidRDefault="00423ECA" w:rsidP="00423ECA">
      <w:pPr>
        <w:numPr>
          <w:ilvl w:val="0"/>
          <w:numId w:val="25"/>
        </w:numPr>
        <w:spacing w:after="0" w:line="360" w:lineRule="auto"/>
        <w:jc w:val="both"/>
        <w:rPr>
          <w:rFonts w:eastAsia="SimSun" w:cs="B Mitra"/>
          <w:lang w:eastAsia="zh-CN"/>
        </w:rPr>
      </w:pPr>
      <w:r w:rsidRPr="001337E8">
        <w:rPr>
          <w:rFonts w:eastAsia="SimSun" w:cs="B Mitra"/>
          <w:lang w:eastAsia="zh-CN"/>
        </w:rPr>
        <w:t>Qasim S.R. “Water work engineering: planning, design and operation”, Prentice Hall PTR, Vol.2, 2000.</w:t>
      </w:r>
    </w:p>
    <w:p w14:paraId="157E4C47" w14:textId="77777777" w:rsidR="00423ECA" w:rsidRPr="001337E8" w:rsidRDefault="00423ECA" w:rsidP="00423ECA">
      <w:pPr>
        <w:numPr>
          <w:ilvl w:val="0"/>
          <w:numId w:val="25"/>
        </w:numPr>
        <w:spacing w:after="0" w:line="360" w:lineRule="auto"/>
        <w:jc w:val="both"/>
        <w:rPr>
          <w:rFonts w:eastAsia="SimSun" w:cs="B Mitra"/>
          <w:rtl/>
          <w:lang w:eastAsia="zh-CN"/>
        </w:rPr>
      </w:pPr>
      <w:proofErr w:type="spellStart"/>
      <w:r w:rsidRPr="001337E8">
        <w:rPr>
          <w:rFonts w:eastAsia="SimSun" w:cs="B Mitra"/>
          <w:lang w:eastAsia="zh-CN"/>
        </w:rPr>
        <w:t>Spllman</w:t>
      </w:r>
      <w:proofErr w:type="spellEnd"/>
      <w:r w:rsidRPr="001337E8">
        <w:rPr>
          <w:rFonts w:eastAsia="SimSun" w:cs="B Mitra"/>
          <w:lang w:eastAsia="zh-CN"/>
        </w:rPr>
        <w:t xml:space="preserve"> F.R. “Water and wastewater treatment plant </w:t>
      </w:r>
      <w:proofErr w:type="spellStart"/>
      <w:r w:rsidRPr="001337E8">
        <w:rPr>
          <w:rFonts w:eastAsia="SimSun" w:cs="B Mitra"/>
          <w:lang w:eastAsia="zh-CN"/>
        </w:rPr>
        <w:t>operationsc</w:t>
      </w:r>
      <w:proofErr w:type="spellEnd"/>
      <w:r w:rsidRPr="001337E8">
        <w:rPr>
          <w:rFonts w:eastAsia="SimSun" w:cs="B Mitra"/>
          <w:lang w:eastAsia="zh-CN"/>
        </w:rPr>
        <w:t>”, Lewis publishers, 2003.</w:t>
      </w:r>
      <w:r w:rsidRPr="001337E8">
        <w:rPr>
          <w:rFonts w:eastAsia="SimSun" w:cs="B Mitra"/>
          <w:rtl/>
          <w:lang w:eastAsia="zh-CN" w:bidi="fa-IR"/>
        </w:rPr>
        <w:t xml:space="preserve"> </w:t>
      </w:r>
    </w:p>
    <w:p w14:paraId="2940EA0E" w14:textId="77777777" w:rsidR="00423ECA" w:rsidRPr="001337E8" w:rsidRDefault="00423ECA" w:rsidP="00CC16BA">
      <w:pPr>
        <w:bidi/>
        <w:spacing w:after="0" w:line="360" w:lineRule="auto"/>
        <w:ind w:left="720"/>
        <w:jc w:val="both"/>
        <w:rPr>
          <w:rFonts w:eastAsia="SimSun" w:cs="B Mitra"/>
          <w:rtl/>
          <w:lang w:eastAsia="zh-CN" w:bidi="fa-IR"/>
        </w:rPr>
      </w:pPr>
      <w:r w:rsidRPr="001337E8">
        <w:rPr>
          <w:rFonts w:eastAsia="SimSun" w:cs="B Mitra" w:hint="cs"/>
          <w:rtl/>
          <w:lang w:eastAsia="zh-CN" w:bidi="fa-IR"/>
        </w:rPr>
        <w:t>10. معاونت برنامه ریزی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و نظارت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راهبردي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ریاست جمهوری، نشریه شماره 520، ”راهنماي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بهره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برداري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و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نگهداري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از شبكه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هاي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جمع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آوري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فاضلاب“، 1388.</w:t>
      </w:r>
    </w:p>
    <w:p w14:paraId="3A5FDFA5" w14:textId="77777777" w:rsidR="00423ECA" w:rsidRPr="001337E8" w:rsidRDefault="00423ECA" w:rsidP="00CC16BA">
      <w:pPr>
        <w:bidi/>
        <w:spacing w:after="0" w:line="360" w:lineRule="auto"/>
        <w:ind w:left="720"/>
        <w:jc w:val="both"/>
        <w:rPr>
          <w:rFonts w:eastAsia="SimSun" w:cs="B Mitra"/>
          <w:rtl/>
          <w:lang w:eastAsia="zh-CN" w:bidi="fa-IR"/>
        </w:rPr>
      </w:pPr>
      <w:r w:rsidRPr="001337E8">
        <w:rPr>
          <w:rFonts w:eastAsia="SimSun" w:cs="B Mitra" w:hint="cs"/>
          <w:rtl/>
          <w:lang w:eastAsia="zh-CN" w:bidi="fa-IR"/>
        </w:rPr>
        <w:lastRenderedPageBreak/>
        <w:t>11. معاونت برنامه ریزی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و نظارت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راهبردي</w:t>
      </w:r>
      <w:r w:rsidRPr="001337E8">
        <w:rPr>
          <w:rFonts w:eastAsia="SimSun" w:cs="B Mitra"/>
          <w:lang w:eastAsia="zh-CN" w:bidi="fa-IR"/>
        </w:rPr>
        <w:t xml:space="preserve"> </w:t>
      </w:r>
      <w:r w:rsidRPr="001337E8">
        <w:rPr>
          <w:rFonts w:eastAsia="SimSun" w:cs="B Mitra" w:hint="cs"/>
          <w:rtl/>
          <w:lang w:eastAsia="zh-CN" w:bidi="fa-IR"/>
        </w:rPr>
        <w:t>ریاست جمهوری، نشریه شماره 3- 117، ”ضوابط طراحی سامانه های انتقال و توزیع آب شهری و روستایی“، بازنگری اول، 1392.</w:t>
      </w:r>
    </w:p>
    <w:p w14:paraId="7259E3A9" w14:textId="532596BE" w:rsidR="00137B62" w:rsidRDefault="00137B62" w:rsidP="008651AA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10645" w:type="dxa"/>
        <w:jc w:val="center"/>
        <w:tblLook w:val="04A0" w:firstRow="1" w:lastRow="0" w:firstColumn="1" w:lastColumn="0" w:noHBand="0" w:noVBand="1"/>
      </w:tblPr>
      <w:tblGrid>
        <w:gridCol w:w="1418"/>
        <w:gridCol w:w="1916"/>
        <w:gridCol w:w="2152"/>
        <w:gridCol w:w="1916"/>
        <w:gridCol w:w="1453"/>
        <w:gridCol w:w="1790"/>
      </w:tblGrid>
      <w:tr w:rsidR="00137B62" w14:paraId="17CC4752" w14:textId="77777777" w:rsidTr="00146937">
        <w:trPr>
          <w:trHeight w:val="215"/>
          <w:jc w:val="center"/>
        </w:trPr>
        <w:tc>
          <w:tcPr>
            <w:tcW w:w="1418" w:type="dxa"/>
          </w:tcPr>
          <w:p w14:paraId="2852FAF0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جلسه</w:t>
            </w:r>
          </w:p>
        </w:tc>
        <w:tc>
          <w:tcPr>
            <w:tcW w:w="1916" w:type="dxa"/>
          </w:tcPr>
          <w:p w14:paraId="12718D9A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تاریخ</w:t>
            </w:r>
          </w:p>
        </w:tc>
        <w:tc>
          <w:tcPr>
            <w:tcW w:w="2152" w:type="dxa"/>
          </w:tcPr>
          <w:p w14:paraId="2951FA34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ساعت</w:t>
            </w:r>
          </w:p>
        </w:tc>
        <w:tc>
          <w:tcPr>
            <w:tcW w:w="1916" w:type="dxa"/>
          </w:tcPr>
          <w:p w14:paraId="48F86BA4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عنوان مطلب</w:t>
            </w:r>
          </w:p>
        </w:tc>
        <w:tc>
          <w:tcPr>
            <w:tcW w:w="1453" w:type="dxa"/>
          </w:tcPr>
          <w:p w14:paraId="7D4648BE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1790" w:type="dxa"/>
          </w:tcPr>
          <w:p w14:paraId="0C619CE2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</w:p>
        </w:tc>
      </w:tr>
      <w:tr w:rsidR="00792550" w14:paraId="70A7B68C" w14:textId="77777777" w:rsidTr="00146937">
        <w:trPr>
          <w:trHeight w:val="684"/>
          <w:jc w:val="center"/>
        </w:trPr>
        <w:tc>
          <w:tcPr>
            <w:tcW w:w="1418" w:type="dxa"/>
          </w:tcPr>
          <w:p w14:paraId="12D8D7A1" w14:textId="77777777" w:rsidR="00792550" w:rsidRPr="00C42126" w:rsidRDefault="00792550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</w:t>
            </w:r>
          </w:p>
        </w:tc>
        <w:tc>
          <w:tcPr>
            <w:tcW w:w="1916" w:type="dxa"/>
          </w:tcPr>
          <w:p w14:paraId="23D4EFDD" w14:textId="77ECCC3C" w:rsidR="00792550" w:rsidRPr="00EF78FF" w:rsidRDefault="001E1927" w:rsidP="0027653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3B02C9DA" w14:textId="486FED5F" w:rsidR="00792550" w:rsidRPr="00EF78FF" w:rsidRDefault="001E1927" w:rsidP="0027653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75067E7E" w14:textId="2DE4AEAA" w:rsidR="00792550" w:rsidRPr="004321AB" w:rsidRDefault="00792550" w:rsidP="0027653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>آشنایی</w:t>
            </w:r>
            <w:r w:rsidRPr="001A2F20">
              <w:rPr>
                <w:rFonts w:cs="B Nazanin" w:hint="cs"/>
                <w:rtl/>
              </w:rPr>
              <w:t xml:space="preserve">  سرفصل درس، روش تدريس، نحوه ارزشيابي، انتظارات، مقررات کلاس</w:t>
            </w:r>
            <w:r>
              <w:rPr>
                <w:rFonts w:cs="B Nazanin" w:hint="cs"/>
                <w:rtl/>
              </w:rPr>
              <w:t xml:space="preserve">، </w:t>
            </w:r>
            <w:r w:rsidRPr="001A2F20">
              <w:rPr>
                <w:rFonts w:cs="B Nazanin" w:hint="cs"/>
                <w:rtl/>
              </w:rPr>
              <w:t>کليات موضوع</w:t>
            </w:r>
            <w:r>
              <w:rPr>
                <w:rFonts w:cs="B Nazanin" w:hint="cs"/>
                <w:rtl/>
              </w:rPr>
              <w:t xml:space="preserve">، </w:t>
            </w:r>
            <w:r w:rsidRPr="001A2F20">
              <w:rPr>
                <w:rFonts w:cs="B Nazanin" w:hint="cs"/>
                <w:rtl/>
              </w:rPr>
              <w:t xml:space="preserve">تعريف </w:t>
            </w:r>
            <w:r>
              <w:rPr>
                <w:rFonts w:cs="B Nazanin" w:hint="cs"/>
                <w:rtl/>
              </w:rPr>
              <w:t xml:space="preserve"> فرآيندها و عمليات کنترل آلودگي، انواع </w:t>
            </w:r>
            <w:r w:rsidRPr="001A2F20">
              <w:rPr>
                <w:rFonts w:cs="B Nazanin" w:hint="cs"/>
                <w:rtl/>
              </w:rPr>
              <w:t>واکنشهاي شيميايي</w:t>
            </w:r>
          </w:p>
        </w:tc>
        <w:tc>
          <w:tcPr>
            <w:tcW w:w="1453" w:type="dxa"/>
          </w:tcPr>
          <w:p w14:paraId="152FA0DC" w14:textId="588F422F" w:rsidR="00792550" w:rsidRPr="00771B88" w:rsidRDefault="00792550" w:rsidP="0027653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5F3ADFC7" w14:textId="43A3F24C" w:rsidR="00792550" w:rsidRPr="00771B88" w:rsidRDefault="00792550" w:rsidP="00276531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2FD402DC" w14:textId="77777777" w:rsidTr="00146937">
        <w:trPr>
          <w:trHeight w:val="841"/>
          <w:jc w:val="center"/>
        </w:trPr>
        <w:tc>
          <w:tcPr>
            <w:tcW w:w="1418" w:type="dxa"/>
          </w:tcPr>
          <w:p w14:paraId="6D131038" w14:textId="77777777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جلسه2</w:t>
            </w:r>
          </w:p>
        </w:tc>
        <w:tc>
          <w:tcPr>
            <w:tcW w:w="1916" w:type="dxa"/>
          </w:tcPr>
          <w:p w14:paraId="0F621BD3" w14:textId="49AF7DFE" w:rsidR="001E1927" w:rsidRDefault="001E1927" w:rsidP="001E192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41D21B49" w14:textId="36DD228A" w:rsidR="001E1927" w:rsidRDefault="001E1927" w:rsidP="001E192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346D8AC0" w14:textId="390D88A0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>شناخت</w:t>
            </w:r>
            <w:r w:rsidRPr="001A2F20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فرآيندها و عمليات کنترل آلودگي، انواع </w:t>
            </w:r>
            <w:r w:rsidRPr="001A2F20">
              <w:rPr>
                <w:rFonts w:cs="B Nazanin" w:hint="cs"/>
                <w:rtl/>
              </w:rPr>
              <w:t>واکنشهاي شيميايي</w:t>
            </w:r>
            <w:r w:rsidRPr="00A1430E">
              <w:rPr>
                <w:rFonts w:cs="B Nazanin" w:hint="cs"/>
                <w:rtl/>
              </w:rPr>
              <w:t xml:space="preserve"> و عوامل موثر بر آنها</w:t>
            </w:r>
          </w:p>
        </w:tc>
        <w:tc>
          <w:tcPr>
            <w:tcW w:w="1453" w:type="dxa"/>
          </w:tcPr>
          <w:p w14:paraId="6970A94F" w14:textId="1CCFD3EF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6310D3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221C396E" w14:textId="1444F457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634D90BE" w14:textId="77777777" w:rsidTr="00146937">
        <w:trPr>
          <w:trHeight w:val="410"/>
          <w:jc w:val="center"/>
        </w:trPr>
        <w:tc>
          <w:tcPr>
            <w:tcW w:w="1418" w:type="dxa"/>
          </w:tcPr>
          <w:p w14:paraId="737E79DA" w14:textId="77777777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3</w:t>
            </w:r>
          </w:p>
        </w:tc>
        <w:tc>
          <w:tcPr>
            <w:tcW w:w="1916" w:type="dxa"/>
          </w:tcPr>
          <w:p w14:paraId="5615886B" w14:textId="20978800" w:rsidR="001E1927" w:rsidRDefault="001E1927" w:rsidP="001E192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131F6430" w14:textId="3F4E2D64" w:rsidR="001E1927" w:rsidRDefault="001E1927" w:rsidP="001E192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573F316F" w14:textId="77777777" w:rsidR="001E1927" w:rsidRDefault="001E1927" w:rsidP="001E192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A1430E">
              <w:rPr>
                <w:rFonts w:cs="B Nazanin" w:hint="cs"/>
                <w:rtl/>
              </w:rPr>
              <w:t>سینتیک درجه صفر، اول و دوم</w:t>
            </w:r>
            <w:r>
              <w:rPr>
                <w:rFonts w:cs="B Nazanin" w:hint="cs"/>
                <w:rtl/>
              </w:rPr>
              <w:t xml:space="preserve"> و چگونگی تعیین آن ها با استفاده از داده بدست آمده در آزمایشگاه</w:t>
            </w:r>
          </w:p>
          <w:p w14:paraId="36534DD2" w14:textId="0FC1E98F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</w:p>
        </w:tc>
        <w:tc>
          <w:tcPr>
            <w:tcW w:w="1453" w:type="dxa"/>
          </w:tcPr>
          <w:p w14:paraId="34DD3699" w14:textId="2A8EB749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6310D3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25846619" w14:textId="345E5C5D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6DB1C199" w14:textId="77777777" w:rsidTr="00146937">
        <w:trPr>
          <w:trHeight w:val="398"/>
          <w:jc w:val="center"/>
        </w:trPr>
        <w:tc>
          <w:tcPr>
            <w:tcW w:w="1418" w:type="dxa"/>
          </w:tcPr>
          <w:p w14:paraId="31B6A3B0" w14:textId="77777777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4</w:t>
            </w:r>
          </w:p>
        </w:tc>
        <w:tc>
          <w:tcPr>
            <w:tcW w:w="1916" w:type="dxa"/>
          </w:tcPr>
          <w:p w14:paraId="46B26889" w14:textId="127D6E18" w:rsidR="001E1927" w:rsidRDefault="001E1927" w:rsidP="001E192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45612231" w14:textId="0A8F1A22" w:rsidR="001E1927" w:rsidRDefault="001E1927" w:rsidP="001E192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3A698426" w14:textId="2E58669D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>شناخت</w:t>
            </w:r>
            <w:r w:rsidRPr="00A1430E">
              <w:rPr>
                <w:rFonts w:cs="B Nazanin" w:hint="cs"/>
                <w:rtl/>
              </w:rPr>
              <w:t xml:space="preserve"> راکتور و انواع راکتورهای</w:t>
            </w:r>
            <w:r>
              <w:rPr>
                <w:rFonts w:cs="B Nazanin" w:hint="cs"/>
                <w:rtl/>
              </w:rPr>
              <w:t xml:space="preserve"> مورد استفاده در فرایندهای تصفیه آب و فاضلاب، معیارهای طراحی </w:t>
            </w:r>
            <w:r w:rsidRPr="00A1430E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453" w:type="dxa"/>
          </w:tcPr>
          <w:p w14:paraId="7CFF712E" w14:textId="46436160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6310D3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EA5E792" w14:textId="230A1C73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655BE849" w14:textId="77777777" w:rsidTr="00146937">
        <w:trPr>
          <w:trHeight w:val="619"/>
          <w:jc w:val="center"/>
        </w:trPr>
        <w:tc>
          <w:tcPr>
            <w:tcW w:w="1418" w:type="dxa"/>
          </w:tcPr>
          <w:p w14:paraId="575D0AA2" w14:textId="77777777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5</w:t>
            </w:r>
          </w:p>
        </w:tc>
        <w:tc>
          <w:tcPr>
            <w:tcW w:w="1916" w:type="dxa"/>
          </w:tcPr>
          <w:p w14:paraId="276DD307" w14:textId="6E551D07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3B4575C8" w14:textId="1AAE0729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10654F1C" w14:textId="77777777" w:rsidR="001E1927" w:rsidRPr="00A1430E" w:rsidRDefault="001E1927" w:rsidP="001E192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روش های چهارگانه ته نشینی، </w:t>
            </w:r>
            <w:r w:rsidRPr="00A1430E">
              <w:rPr>
                <w:rFonts w:cs="B Nazanin" w:hint="cs"/>
                <w:rtl/>
              </w:rPr>
              <w:t>عوامل موثر در ته نشيني</w:t>
            </w:r>
            <w:r>
              <w:rPr>
                <w:rFonts w:cs="B Nazanin" w:hint="cs"/>
                <w:rtl/>
              </w:rPr>
              <w:t xml:space="preserve"> و انواع سیستم های ته نشینی آب و فاضلاب</w:t>
            </w:r>
          </w:p>
          <w:p w14:paraId="72C44302" w14:textId="69011A7F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</w:p>
        </w:tc>
        <w:tc>
          <w:tcPr>
            <w:tcW w:w="1453" w:type="dxa"/>
          </w:tcPr>
          <w:p w14:paraId="6E4B9D42" w14:textId="48E362DB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6310D3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5DCDECA" w14:textId="55F23840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2E865143" w14:textId="77777777" w:rsidTr="00146937">
        <w:trPr>
          <w:trHeight w:val="619"/>
          <w:jc w:val="center"/>
        </w:trPr>
        <w:tc>
          <w:tcPr>
            <w:tcW w:w="1418" w:type="dxa"/>
          </w:tcPr>
          <w:p w14:paraId="2155539E" w14:textId="3903F0B8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6</w:t>
            </w:r>
          </w:p>
        </w:tc>
        <w:tc>
          <w:tcPr>
            <w:tcW w:w="1916" w:type="dxa"/>
          </w:tcPr>
          <w:p w14:paraId="61759CB4" w14:textId="650B5716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78098A17" w14:textId="75458A8E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2103995B" w14:textId="19988FE2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821BB8">
              <w:rPr>
                <w:rFonts w:cs="B Nazanin" w:hint="cs"/>
                <w:rtl/>
              </w:rPr>
              <w:t xml:space="preserve">مفهوم شيمي کلوئيدي، </w:t>
            </w:r>
            <w:r>
              <w:rPr>
                <w:rFonts w:cs="B Nazanin" w:hint="cs"/>
                <w:rtl/>
              </w:rPr>
              <w:t xml:space="preserve">خصوصیات کلوئیدها، علت پایداری کلوئیدها در محیط های آّبی، </w:t>
            </w:r>
            <w:r w:rsidRPr="00821BB8">
              <w:rPr>
                <w:rFonts w:cs="B Nazanin" w:hint="cs"/>
                <w:rtl/>
              </w:rPr>
              <w:t xml:space="preserve">انعقاد، لخته سازی و </w:t>
            </w:r>
            <w:r w:rsidRPr="00821BB8">
              <w:rPr>
                <w:rFonts w:cs="B Nazanin" w:hint="cs"/>
                <w:rtl/>
              </w:rPr>
              <w:lastRenderedPageBreak/>
              <w:t>عوامل موثر بر آن</w:t>
            </w:r>
          </w:p>
        </w:tc>
        <w:tc>
          <w:tcPr>
            <w:tcW w:w="1453" w:type="dxa"/>
          </w:tcPr>
          <w:p w14:paraId="221EFB6C" w14:textId="7C920DB8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6310D3">
              <w:rPr>
                <w:rFonts w:ascii="Cambria" w:hAnsi="Cambria" w:cs="B Nazanin" w:hint="cs"/>
                <w:rtl/>
              </w:rPr>
              <w:lastRenderedPageBreak/>
              <w:t>حضوری</w:t>
            </w:r>
          </w:p>
        </w:tc>
        <w:tc>
          <w:tcPr>
            <w:tcW w:w="1790" w:type="dxa"/>
          </w:tcPr>
          <w:p w14:paraId="19A01D07" w14:textId="4864CC3C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45499F82" w14:textId="77777777" w:rsidTr="00146937">
        <w:trPr>
          <w:trHeight w:val="619"/>
          <w:jc w:val="center"/>
        </w:trPr>
        <w:tc>
          <w:tcPr>
            <w:tcW w:w="1418" w:type="dxa"/>
          </w:tcPr>
          <w:p w14:paraId="23EC94F9" w14:textId="6736A021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7</w:t>
            </w:r>
          </w:p>
        </w:tc>
        <w:tc>
          <w:tcPr>
            <w:tcW w:w="1916" w:type="dxa"/>
          </w:tcPr>
          <w:p w14:paraId="461BD08D" w14:textId="6B8214B3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341C7EA0" w14:textId="3D5AFFE9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44328BF4" w14:textId="0CD4991C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فرآیند </w:t>
            </w:r>
            <w:r w:rsidRPr="00E27F2C">
              <w:rPr>
                <w:rFonts w:cs="B Nazanin" w:hint="cs"/>
                <w:rtl/>
              </w:rPr>
              <w:t>جذب سطحی و عوامل موثر بر آن</w:t>
            </w:r>
            <w:r>
              <w:rPr>
                <w:rFonts w:cs="B Nazanin" w:hint="cs"/>
                <w:rtl/>
              </w:rPr>
              <w:t>، انواع جاذب ها و نحوه تهیه آن ها و نحوه کاربرد آن در تصفیه آلاینده ها</w:t>
            </w:r>
          </w:p>
        </w:tc>
        <w:tc>
          <w:tcPr>
            <w:tcW w:w="1453" w:type="dxa"/>
          </w:tcPr>
          <w:p w14:paraId="622FE296" w14:textId="11E68C34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2489D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2147140" w14:textId="5DFC0398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279B127A" w14:textId="77777777" w:rsidTr="00146937">
        <w:trPr>
          <w:trHeight w:val="619"/>
          <w:jc w:val="center"/>
        </w:trPr>
        <w:tc>
          <w:tcPr>
            <w:tcW w:w="1418" w:type="dxa"/>
          </w:tcPr>
          <w:p w14:paraId="36AFE1FF" w14:textId="35A9F14C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8</w:t>
            </w:r>
          </w:p>
        </w:tc>
        <w:tc>
          <w:tcPr>
            <w:tcW w:w="1916" w:type="dxa"/>
          </w:tcPr>
          <w:p w14:paraId="147DD2B9" w14:textId="2EC54C08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3A09C9F1" w14:textId="16D1E9F2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2494E803" w14:textId="53029000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E27F2C">
              <w:rPr>
                <w:rFonts w:cs="B Nazanin" w:hint="cs"/>
                <w:rtl/>
              </w:rPr>
              <w:t>انواع ایزوترم ها در جذب سطحی و نحوه تعیین آن</w:t>
            </w:r>
            <w:r>
              <w:rPr>
                <w:rFonts w:cs="B Nazanin" w:hint="cs"/>
                <w:rtl/>
              </w:rPr>
              <w:t xml:space="preserve"> با استفاده از داده های آزمایشگاهی</w:t>
            </w:r>
          </w:p>
        </w:tc>
        <w:tc>
          <w:tcPr>
            <w:tcW w:w="1453" w:type="dxa"/>
          </w:tcPr>
          <w:p w14:paraId="7F957D2C" w14:textId="356105A5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2489D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24F00922" w14:textId="2822CA58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1E920FCE" w14:textId="77777777" w:rsidTr="00146937">
        <w:trPr>
          <w:trHeight w:val="619"/>
          <w:jc w:val="center"/>
        </w:trPr>
        <w:tc>
          <w:tcPr>
            <w:tcW w:w="1418" w:type="dxa"/>
          </w:tcPr>
          <w:p w14:paraId="39B7055B" w14:textId="539ACC3F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9</w:t>
            </w:r>
          </w:p>
        </w:tc>
        <w:tc>
          <w:tcPr>
            <w:tcW w:w="1916" w:type="dxa"/>
          </w:tcPr>
          <w:p w14:paraId="3D553F96" w14:textId="7ECE52AE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0A753AEE" w14:textId="5791A745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4E628358" w14:textId="245B3F1F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کینتیک</w:t>
            </w:r>
            <w:r w:rsidRPr="00E27F2C">
              <w:rPr>
                <w:rFonts w:cs="B Nazanin" w:hint="cs"/>
                <w:rtl/>
              </w:rPr>
              <w:t xml:space="preserve"> ها در جذب سطحی و نحوه تعیین آن</w:t>
            </w:r>
            <w:r>
              <w:rPr>
                <w:rFonts w:cs="B Nazanin" w:hint="cs"/>
                <w:rtl/>
              </w:rPr>
              <w:t xml:space="preserve"> با استفاده از داده های آزمایشگاهی، روش های تعیین رفتار ترمودینامیکی فرآیند جذب</w:t>
            </w:r>
          </w:p>
        </w:tc>
        <w:tc>
          <w:tcPr>
            <w:tcW w:w="1453" w:type="dxa"/>
          </w:tcPr>
          <w:p w14:paraId="34559A5D" w14:textId="51D44F11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2489D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530FC1FE" w14:textId="59B94990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3A42B4AC" w14:textId="77777777" w:rsidTr="00146937">
        <w:trPr>
          <w:trHeight w:val="619"/>
          <w:jc w:val="center"/>
        </w:trPr>
        <w:tc>
          <w:tcPr>
            <w:tcW w:w="1418" w:type="dxa"/>
          </w:tcPr>
          <w:p w14:paraId="22B71C55" w14:textId="749A6C58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10</w:t>
            </w:r>
          </w:p>
        </w:tc>
        <w:tc>
          <w:tcPr>
            <w:tcW w:w="1916" w:type="dxa"/>
          </w:tcPr>
          <w:p w14:paraId="65C6A26C" w14:textId="45DC0B08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1051F642" w14:textId="08260D9B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33610078" w14:textId="5B914A0C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فرایندهای غشایی و انواع غشاها</w:t>
            </w:r>
            <w:r>
              <w:rPr>
                <w:rFonts w:cs="B Nazanin" w:hint="cs"/>
                <w:rtl/>
              </w:rPr>
              <w:t>، مدول های استفاده از غشاها، معیارهای طراحی سیستم های غشایی</w:t>
            </w:r>
          </w:p>
        </w:tc>
        <w:tc>
          <w:tcPr>
            <w:tcW w:w="1453" w:type="dxa"/>
          </w:tcPr>
          <w:p w14:paraId="2B5BC1CE" w14:textId="299A6B6F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2489D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7A26B6E0" w14:textId="344810F9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6BAEF061" w14:textId="77777777" w:rsidTr="00146937">
        <w:trPr>
          <w:trHeight w:val="619"/>
          <w:jc w:val="center"/>
        </w:trPr>
        <w:tc>
          <w:tcPr>
            <w:tcW w:w="1418" w:type="dxa"/>
          </w:tcPr>
          <w:p w14:paraId="22223FC0" w14:textId="633B558A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</w:t>
            </w:r>
          </w:p>
        </w:tc>
        <w:tc>
          <w:tcPr>
            <w:tcW w:w="1916" w:type="dxa"/>
          </w:tcPr>
          <w:p w14:paraId="16F47EEC" w14:textId="7C91A22E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3CB5D2DD" w14:textId="15901034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26674BCB" w14:textId="6FD29AA1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 xml:space="preserve">مکانسیم و خصوصیات غشاهاي </w:t>
            </w:r>
            <w:r w:rsidRPr="00E27F2C">
              <w:rPr>
                <w:rFonts w:cs="B Nazanin"/>
              </w:rPr>
              <w:t>RO, NF, UF, MF</w:t>
            </w:r>
            <w:r w:rsidRPr="00E27F2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و کاربردهای آن ها در تصفیه آب و فاضلاب</w:t>
            </w:r>
          </w:p>
        </w:tc>
        <w:tc>
          <w:tcPr>
            <w:tcW w:w="1453" w:type="dxa"/>
          </w:tcPr>
          <w:p w14:paraId="63D3669D" w14:textId="7127F91D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895D15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401473E5" w14:textId="4BBFFD5E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31E0AA35" w14:textId="77777777" w:rsidTr="00146937">
        <w:trPr>
          <w:trHeight w:val="619"/>
          <w:jc w:val="center"/>
        </w:trPr>
        <w:tc>
          <w:tcPr>
            <w:tcW w:w="1418" w:type="dxa"/>
          </w:tcPr>
          <w:p w14:paraId="04A1A3C2" w14:textId="764D8CC9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12</w:t>
            </w:r>
          </w:p>
        </w:tc>
        <w:tc>
          <w:tcPr>
            <w:tcW w:w="1916" w:type="dxa"/>
          </w:tcPr>
          <w:p w14:paraId="4813FBE7" w14:textId="38EA9E44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41B3B020" w14:textId="2590A4EA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257881FC" w14:textId="7D82FE62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اصول و تئوري اکسيداسيون شيميايي، عوامل موثر در واکنشهاي اکسيداسيون شيميايي</w:t>
            </w:r>
            <w:r>
              <w:rPr>
                <w:rFonts w:cs="B Nazanin" w:hint="cs"/>
                <w:rtl/>
              </w:rPr>
              <w:t>، شناخت فرآیندهای اکسیداسیون پیشرفته</w:t>
            </w:r>
          </w:p>
        </w:tc>
        <w:tc>
          <w:tcPr>
            <w:tcW w:w="1453" w:type="dxa"/>
          </w:tcPr>
          <w:p w14:paraId="1B1F6988" w14:textId="213171DC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895D15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1F2036BD" w14:textId="1F67E1FB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2BFA67C9" w14:textId="77777777" w:rsidTr="00146937">
        <w:trPr>
          <w:trHeight w:val="619"/>
          <w:jc w:val="center"/>
        </w:trPr>
        <w:tc>
          <w:tcPr>
            <w:tcW w:w="1418" w:type="dxa"/>
          </w:tcPr>
          <w:p w14:paraId="307A280D" w14:textId="181EEC50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13</w:t>
            </w:r>
          </w:p>
        </w:tc>
        <w:tc>
          <w:tcPr>
            <w:tcW w:w="1916" w:type="dxa"/>
          </w:tcPr>
          <w:p w14:paraId="595F3C0F" w14:textId="378F4F33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358FF446" w14:textId="5AA86E5A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6E9AFFB0" w14:textId="2565E506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>شناخت</w:t>
            </w:r>
            <w:r w:rsidRPr="00E27F2C">
              <w:rPr>
                <w:rFonts w:cs="B Nazanin" w:hint="cs"/>
                <w:rtl/>
              </w:rPr>
              <w:t xml:space="preserve"> اصول و تئوري فرآيندهاي بيولوژيکي</w:t>
            </w:r>
            <w:r>
              <w:rPr>
                <w:rFonts w:cs="B Nazanin" w:hint="cs"/>
                <w:rtl/>
              </w:rPr>
              <w:t xml:space="preserve">، </w:t>
            </w:r>
            <w:r w:rsidRPr="00E27F2C">
              <w:rPr>
                <w:rFonts w:cs="B Nazanin" w:hint="cs"/>
                <w:rtl/>
              </w:rPr>
              <w:t xml:space="preserve">عوامل </w:t>
            </w:r>
            <w:r>
              <w:rPr>
                <w:rFonts w:cs="B Nazanin" w:hint="cs"/>
                <w:rtl/>
              </w:rPr>
              <w:t xml:space="preserve">بر </w:t>
            </w:r>
            <w:r w:rsidRPr="00E27F2C">
              <w:rPr>
                <w:rFonts w:cs="B Nazanin" w:hint="cs"/>
                <w:rtl/>
              </w:rPr>
              <w:t>موثر فرآيندهاي بيولوژيکي</w:t>
            </w:r>
            <w:r>
              <w:rPr>
                <w:rFonts w:cs="B Nazanin" w:hint="cs"/>
                <w:rtl/>
              </w:rPr>
              <w:t xml:space="preserve"> و کینتیک فرآیندهای تصفیه </w:t>
            </w:r>
            <w:r>
              <w:rPr>
                <w:rFonts w:cs="B Nazanin" w:hint="cs"/>
                <w:rtl/>
              </w:rPr>
              <w:lastRenderedPageBreak/>
              <w:t>بیولوژیکی</w:t>
            </w:r>
            <w:r w:rsidRPr="00E27F2C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453" w:type="dxa"/>
          </w:tcPr>
          <w:p w14:paraId="4B4FF01C" w14:textId="2641D9F4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895D15">
              <w:rPr>
                <w:rFonts w:ascii="Cambria" w:hAnsi="Cambria" w:cs="B Nazanin" w:hint="cs"/>
                <w:rtl/>
              </w:rPr>
              <w:lastRenderedPageBreak/>
              <w:t>حضوری</w:t>
            </w:r>
          </w:p>
        </w:tc>
        <w:tc>
          <w:tcPr>
            <w:tcW w:w="1790" w:type="dxa"/>
          </w:tcPr>
          <w:p w14:paraId="54BB2EAC" w14:textId="6F55240F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0811E9E5" w14:textId="77777777" w:rsidTr="00146937">
        <w:trPr>
          <w:trHeight w:val="619"/>
          <w:jc w:val="center"/>
        </w:trPr>
        <w:tc>
          <w:tcPr>
            <w:tcW w:w="1418" w:type="dxa"/>
          </w:tcPr>
          <w:p w14:paraId="7BE1424B" w14:textId="755C851D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14</w:t>
            </w:r>
          </w:p>
        </w:tc>
        <w:tc>
          <w:tcPr>
            <w:tcW w:w="1916" w:type="dxa"/>
          </w:tcPr>
          <w:p w14:paraId="0BB93D85" w14:textId="79774C92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5C79DDF9" w14:textId="4A2DC26D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4A457E4F" w14:textId="510FCE8D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اصول</w:t>
            </w:r>
            <w:r>
              <w:rPr>
                <w:rFonts w:cs="B Nazanin" w:hint="cs"/>
                <w:rtl/>
              </w:rPr>
              <w:t xml:space="preserve"> فرآیندهای</w:t>
            </w:r>
            <w:r w:rsidRPr="00E27F2C">
              <w:rPr>
                <w:rFonts w:cs="B Nazanin" w:hint="cs"/>
                <w:rtl/>
              </w:rPr>
              <w:t xml:space="preserve"> رشد معلق و چسبيده</w:t>
            </w:r>
            <w:r>
              <w:rPr>
                <w:rFonts w:cs="B Nazanin" w:hint="cs"/>
                <w:rtl/>
              </w:rPr>
              <w:t xml:space="preserve"> درتصفیه فاضلاب، معیارهای طراحی</w:t>
            </w:r>
          </w:p>
        </w:tc>
        <w:tc>
          <w:tcPr>
            <w:tcW w:w="1453" w:type="dxa"/>
          </w:tcPr>
          <w:p w14:paraId="670B8945" w14:textId="7ECD60F1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F5B10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409DFD79" w14:textId="30555766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7D121C7F" w14:textId="77777777" w:rsidTr="00146937">
        <w:trPr>
          <w:trHeight w:val="619"/>
          <w:jc w:val="center"/>
        </w:trPr>
        <w:tc>
          <w:tcPr>
            <w:tcW w:w="1418" w:type="dxa"/>
          </w:tcPr>
          <w:p w14:paraId="79733ECC" w14:textId="796B9162" w:rsidR="001E1927" w:rsidRPr="00C42126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15</w:t>
            </w:r>
          </w:p>
        </w:tc>
        <w:tc>
          <w:tcPr>
            <w:tcW w:w="1916" w:type="dxa"/>
          </w:tcPr>
          <w:p w14:paraId="553D232D" w14:textId="0CBF4C09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257B53FC" w14:textId="795156EA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0751ADD6" w14:textId="6673D9FA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E27F2C">
              <w:rPr>
                <w:rFonts w:cs="B Nazanin" w:hint="cs"/>
                <w:rtl/>
              </w:rPr>
              <w:t>اصول و تئوري فرآيندهاي نيتريفيکاسيون و دنيتريفيکاسيون</w:t>
            </w:r>
          </w:p>
        </w:tc>
        <w:tc>
          <w:tcPr>
            <w:tcW w:w="1453" w:type="dxa"/>
          </w:tcPr>
          <w:p w14:paraId="6386A290" w14:textId="16A05928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F5B10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3F175484" w14:textId="5506B8F3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7F92B628" w14:textId="77777777" w:rsidTr="00146937">
        <w:trPr>
          <w:trHeight w:val="619"/>
          <w:jc w:val="center"/>
        </w:trPr>
        <w:tc>
          <w:tcPr>
            <w:tcW w:w="1418" w:type="dxa"/>
          </w:tcPr>
          <w:p w14:paraId="25F2DD64" w14:textId="0C9CC9E0" w:rsidR="001E1927" w:rsidRPr="00FA11E3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16</w:t>
            </w:r>
          </w:p>
        </w:tc>
        <w:tc>
          <w:tcPr>
            <w:tcW w:w="1916" w:type="dxa"/>
          </w:tcPr>
          <w:p w14:paraId="7123FEA5" w14:textId="134974F0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0CECFE6C" w14:textId="23B5DB06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7AE94016" w14:textId="057E3519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 xml:space="preserve">شناخت </w:t>
            </w:r>
            <w:r w:rsidRPr="00E27F2C">
              <w:rPr>
                <w:rFonts w:cs="B Nazanin" w:hint="cs"/>
                <w:rtl/>
              </w:rPr>
              <w:t>اصول و تئوري فرآيندهاي حذف فسفر از فاضلاب ، اصول شيميايي حذف فسفر و عوامل موثر در آن، اصول بيولوژيکيي حذف فسفر و عوامل موثر در آن</w:t>
            </w:r>
          </w:p>
        </w:tc>
        <w:tc>
          <w:tcPr>
            <w:tcW w:w="1453" w:type="dxa"/>
          </w:tcPr>
          <w:p w14:paraId="614C7770" w14:textId="429F97C1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F5B10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4D8EEFCF" w14:textId="29BE9381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1E1927" w14:paraId="75208EFC" w14:textId="77777777" w:rsidTr="00146937">
        <w:trPr>
          <w:trHeight w:val="619"/>
          <w:jc w:val="center"/>
        </w:trPr>
        <w:tc>
          <w:tcPr>
            <w:tcW w:w="1418" w:type="dxa"/>
          </w:tcPr>
          <w:p w14:paraId="767FFCA7" w14:textId="516ED5FB" w:rsidR="001E1927" w:rsidRPr="00FA11E3" w:rsidRDefault="001E1927" w:rsidP="001E192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17</w:t>
            </w:r>
          </w:p>
        </w:tc>
        <w:tc>
          <w:tcPr>
            <w:tcW w:w="1916" w:type="dxa"/>
          </w:tcPr>
          <w:p w14:paraId="270C8922" w14:textId="25C02125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دوشنبه هر هفته </w:t>
            </w:r>
          </w:p>
        </w:tc>
        <w:tc>
          <w:tcPr>
            <w:tcW w:w="2152" w:type="dxa"/>
          </w:tcPr>
          <w:p w14:paraId="26F59793" w14:textId="435ABF9A" w:rsidR="001E1927" w:rsidRPr="00EF78FF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916" w:type="dxa"/>
          </w:tcPr>
          <w:p w14:paraId="36C49B0D" w14:textId="7B3A500E" w:rsidR="001E1927" w:rsidRPr="004321AB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rtl/>
              </w:rPr>
              <w:t>جمع بندی</w:t>
            </w:r>
          </w:p>
        </w:tc>
        <w:tc>
          <w:tcPr>
            <w:tcW w:w="1453" w:type="dxa"/>
          </w:tcPr>
          <w:p w14:paraId="2F7D017D" w14:textId="76E32821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9F5B10"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9AEE1FD" w14:textId="3D791317" w:rsidR="001E1927" w:rsidRPr="00771B88" w:rsidRDefault="001E1927" w:rsidP="001E192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</w:tbl>
    <w:p w14:paraId="1E0C312D" w14:textId="77777777" w:rsidR="00137B62" w:rsidRDefault="00137B62" w:rsidP="00137B62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5AE85E04" w14:textId="5A58C2FF" w:rsidR="00137B62" w:rsidRDefault="00137B62">
      <w:pPr>
        <w:rPr>
          <w:rFonts w:cs="B Nazanin"/>
          <w:sz w:val="24"/>
          <w:szCs w:val="24"/>
          <w:rtl/>
          <w:lang w:eastAsia="sl-SI" w:bidi="fa-IR"/>
        </w:rPr>
      </w:pPr>
    </w:p>
    <w:sectPr w:rsidR="00137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9D31" w14:textId="77777777" w:rsidR="00F557B5" w:rsidRDefault="00F557B5" w:rsidP="008539DE">
      <w:pPr>
        <w:spacing w:after="0" w:line="240" w:lineRule="auto"/>
      </w:pPr>
      <w:r>
        <w:separator/>
      </w:r>
    </w:p>
  </w:endnote>
  <w:endnote w:type="continuationSeparator" w:id="0">
    <w:p w14:paraId="2319276B" w14:textId="77777777" w:rsidR="00F557B5" w:rsidRDefault="00F557B5" w:rsidP="0085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05DC" w14:textId="77777777" w:rsidR="00F557B5" w:rsidRDefault="00F557B5" w:rsidP="008539DE">
      <w:pPr>
        <w:spacing w:after="0" w:line="240" w:lineRule="auto"/>
      </w:pPr>
      <w:r>
        <w:separator/>
      </w:r>
    </w:p>
  </w:footnote>
  <w:footnote w:type="continuationSeparator" w:id="0">
    <w:p w14:paraId="7ADA1445" w14:textId="77777777" w:rsidR="00F557B5" w:rsidRDefault="00F557B5" w:rsidP="008539DE">
      <w:pPr>
        <w:spacing w:after="0" w:line="240" w:lineRule="auto"/>
      </w:pPr>
      <w:r>
        <w:continuationSeparator/>
      </w:r>
    </w:p>
  </w:footnote>
  <w:footnote w:id="1">
    <w:p w14:paraId="1ABA7EA9" w14:textId="07D078D3" w:rsidR="00137B62" w:rsidRPr="007D68FC" w:rsidRDefault="00137B62" w:rsidP="00137B62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</w:t>
      </w:r>
      <w:r w:rsidR="004F09D9">
        <w:rPr>
          <w:rFonts w:cs="B Mitra" w:hint="cs"/>
          <w:rtl/>
        </w:rPr>
        <w:t>ن اهداف اصلی می باشد که به اجزا</w:t>
      </w:r>
      <w:r w:rsidRPr="007D68FC">
        <w:rPr>
          <w:rFonts w:cs="B Mitra" w:hint="cs"/>
          <w:rtl/>
        </w:rPr>
        <w:t>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0D761A52"/>
    <w:multiLevelType w:val="hybridMultilevel"/>
    <w:tmpl w:val="93D6249C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5022"/>
    <w:multiLevelType w:val="hybridMultilevel"/>
    <w:tmpl w:val="EF785AA0"/>
    <w:lvl w:ilvl="0" w:tplc="608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E0441"/>
    <w:multiLevelType w:val="hybridMultilevel"/>
    <w:tmpl w:val="7E480CE8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5" w15:restartNumberingAfterBreak="0">
    <w:nsid w:val="305143EB"/>
    <w:multiLevelType w:val="hybridMultilevel"/>
    <w:tmpl w:val="9EC67B28"/>
    <w:lvl w:ilvl="0" w:tplc="27DA3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B8B3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4863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0ED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7E1E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AF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BA1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A64C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22F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413E196A"/>
    <w:multiLevelType w:val="hybridMultilevel"/>
    <w:tmpl w:val="568CBA3C"/>
    <w:lvl w:ilvl="0" w:tplc="6F14D144">
      <w:numFmt w:val="bullet"/>
      <w:lvlText w:val="-"/>
      <w:lvlJc w:val="left"/>
      <w:pPr>
        <w:ind w:left="108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8C606D"/>
    <w:multiLevelType w:val="hybridMultilevel"/>
    <w:tmpl w:val="116CCE96"/>
    <w:lvl w:ilvl="0" w:tplc="60841DB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55942"/>
    <w:multiLevelType w:val="hybridMultilevel"/>
    <w:tmpl w:val="F2B83178"/>
    <w:lvl w:ilvl="0" w:tplc="608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F0650"/>
    <w:multiLevelType w:val="hybridMultilevel"/>
    <w:tmpl w:val="D29C5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D2D64"/>
    <w:multiLevelType w:val="hybridMultilevel"/>
    <w:tmpl w:val="AB7051C4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607C7"/>
    <w:multiLevelType w:val="hybridMultilevel"/>
    <w:tmpl w:val="BFEE92CE"/>
    <w:lvl w:ilvl="0" w:tplc="ED7E857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7645155C"/>
    <w:multiLevelType w:val="hybridMultilevel"/>
    <w:tmpl w:val="63BC7F90"/>
    <w:lvl w:ilvl="0" w:tplc="04090005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4" w15:restartNumberingAfterBreak="0">
    <w:nsid w:val="76B141C1"/>
    <w:multiLevelType w:val="hybridMultilevel"/>
    <w:tmpl w:val="AF282FA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 w16cid:durableId="1186751385">
    <w:abstractNumId w:val="18"/>
  </w:num>
  <w:num w:numId="2" w16cid:durableId="248319420">
    <w:abstractNumId w:val="6"/>
  </w:num>
  <w:num w:numId="3" w16cid:durableId="1339962964">
    <w:abstractNumId w:val="0"/>
  </w:num>
  <w:num w:numId="4" w16cid:durableId="721709528">
    <w:abstractNumId w:val="2"/>
  </w:num>
  <w:num w:numId="5" w16cid:durableId="208957918">
    <w:abstractNumId w:val="4"/>
  </w:num>
  <w:num w:numId="6" w16cid:durableId="147937255">
    <w:abstractNumId w:val="24"/>
  </w:num>
  <w:num w:numId="7" w16cid:durableId="652759819">
    <w:abstractNumId w:val="23"/>
  </w:num>
  <w:num w:numId="8" w16cid:durableId="826896744">
    <w:abstractNumId w:val="1"/>
  </w:num>
  <w:num w:numId="9" w16cid:durableId="1289624686">
    <w:abstractNumId w:val="19"/>
  </w:num>
  <w:num w:numId="10" w16cid:durableId="1589346062">
    <w:abstractNumId w:val="15"/>
  </w:num>
  <w:num w:numId="11" w16cid:durableId="259024055">
    <w:abstractNumId w:val="17"/>
  </w:num>
  <w:num w:numId="12" w16cid:durableId="1758404518">
    <w:abstractNumId w:val="7"/>
  </w:num>
  <w:num w:numId="13" w16cid:durableId="607083653">
    <w:abstractNumId w:val="21"/>
  </w:num>
  <w:num w:numId="14" w16cid:durableId="800536864">
    <w:abstractNumId w:val="20"/>
  </w:num>
  <w:num w:numId="15" w16cid:durableId="1156992873">
    <w:abstractNumId w:val="13"/>
  </w:num>
  <w:num w:numId="16" w16cid:durableId="2039505133">
    <w:abstractNumId w:val="16"/>
  </w:num>
  <w:num w:numId="17" w16cid:durableId="1359745772">
    <w:abstractNumId w:val="11"/>
  </w:num>
  <w:num w:numId="18" w16cid:durableId="131363579">
    <w:abstractNumId w:val="8"/>
  </w:num>
  <w:num w:numId="19" w16cid:durableId="1348869945">
    <w:abstractNumId w:val="26"/>
  </w:num>
  <w:num w:numId="20" w16cid:durableId="1856729038">
    <w:abstractNumId w:val="22"/>
  </w:num>
  <w:num w:numId="21" w16cid:durableId="1807773061">
    <w:abstractNumId w:val="25"/>
  </w:num>
  <w:num w:numId="22" w16cid:durableId="1779332193">
    <w:abstractNumId w:val="9"/>
  </w:num>
  <w:num w:numId="23" w16cid:durableId="1625384863">
    <w:abstractNumId w:val="12"/>
  </w:num>
  <w:num w:numId="24" w16cid:durableId="624850937">
    <w:abstractNumId w:val="3"/>
  </w:num>
  <w:num w:numId="25" w16cid:durableId="1961524813">
    <w:abstractNumId w:val="14"/>
  </w:num>
  <w:num w:numId="26" w16cid:durableId="1079979627">
    <w:abstractNumId w:val="5"/>
  </w:num>
  <w:num w:numId="27" w16cid:durableId="20660261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B6B"/>
    <w:rsid w:val="00027515"/>
    <w:rsid w:val="000510A9"/>
    <w:rsid w:val="000F39D4"/>
    <w:rsid w:val="00104C15"/>
    <w:rsid w:val="00116FB4"/>
    <w:rsid w:val="00137B62"/>
    <w:rsid w:val="00146937"/>
    <w:rsid w:val="00180EEB"/>
    <w:rsid w:val="001A3162"/>
    <w:rsid w:val="001D5B9B"/>
    <w:rsid w:val="001D68BB"/>
    <w:rsid w:val="001E1927"/>
    <w:rsid w:val="002303B3"/>
    <w:rsid w:val="00233B2F"/>
    <w:rsid w:val="002361B2"/>
    <w:rsid w:val="00242E77"/>
    <w:rsid w:val="00266F51"/>
    <w:rsid w:val="00321BF2"/>
    <w:rsid w:val="003C0705"/>
    <w:rsid w:val="003D3BE3"/>
    <w:rsid w:val="00400A60"/>
    <w:rsid w:val="0041530E"/>
    <w:rsid w:val="00423ECA"/>
    <w:rsid w:val="004321AB"/>
    <w:rsid w:val="004A4B6B"/>
    <w:rsid w:val="004B6D65"/>
    <w:rsid w:val="004C3745"/>
    <w:rsid w:val="004C4B03"/>
    <w:rsid w:val="004F09D9"/>
    <w:rsid w:val="0050313C"/>
    <w:rsid w:val="00510471"/>
    <w:rsid w:val="0055075E"/>
    <w:rsid w:val="00550B92"/>
    <w:rsid w:val="00576CC3"/>
    <w:rsid w:val="00586FAA"/>
    <w:rsid w:val="005C3F49"/>
    <w:rsid w:val="005E329E"/>
    <w:rsid w:val="0064250D"/>
    <w:rsid w:val="0066087B"/>
    <w:rsid w:val="00694148"/>
    <w:rsid w:val="006E40E1"/>
    <w:rsid w:val="006F6812"/>
    <w:rsid w:val="00716103"/>
    <w:rsid w:val="007211F2"/>
    <w:rsid w:val="007417E7"/>
    <w:rsid w:val="007572FD"/>
    <w:rsid w:val="00763D3E"/>
    <w:rsid w:val="00771B88"/>
    <w:rsid w:val="00792550"/>
    <w:rsid w:val="007C6441"/>
    <w:rsid w:val="007D3A6E"/>
    <w:rsid w:val="007D68FC"/>
    <w:rsid w:val="008539DE"/>
    <w:rsid w:val="00856F42"/>
    <w:rsid w:val="008651AA"/>
    <w:rsid w:val="00896278"/>
    <w:rsid w:val="009337D2"/>
    <w:rsid w:val="009875C5"/>
    <w:rsid w:val="009D5FB0"/>
    <w:rsid w:val="009F78CE"/>
    <w:rsid w:val="00A61455"/>
    <w:rsid w:val="00A75238"/>
    <w:rsid w:val="00AE6CE5"/>
    <w:rsid w:val="00B60D26"/>
    <w:rsid w:val="00B67B76"/>
    <w:rsid w:val="00B71186"/>
    <w:rsid w:val="00B932CB"/>
    <w:rsid w:val="00B95DF3"/>
    <w:rsid w:val="00BD1274"/>
    <w:rsid w:val="00BD2F8F"/>
    <w:rsid w:val="00C22DB1"/>
    <w:rsid w:val="00C353E9"/>
    <w:rsid w:val="00C5305F"/>
    <w:rsid w:val="00C63411"/>
    <w:rsid w:val="00C9232F"/>
    <w:rsid w:val="00CC16BA"/>
    <w:rsid w:val="00D055EC"/>
    <w:rsid w:val="00D40983"/>
    <w:rsid w:val="00DA6FAD"/>
    <w:rsid w:val="00E45F33"/>
    <w:rsid w:val="00EA4CF9"/>
    <w:rsid w:val="00ED14BF"/>
    <w:rsid w:val="00EF78FF"/>
    <w:rsid w:val="00F557B5"/>
    <w:rsid w:val="00F64A01"/>
    <w:rsid w:val="00FE6821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2B879C43"/>
  <w15:docId w15:val="{54C54537-9C39-4FA1-B4D3-56E38B75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3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39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3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D14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269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8729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675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76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2710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6615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743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5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750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0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142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haffarihr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61755-CD70-46CB-8BF0-8BE38B04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933</Words>
  <Characters>4275</Characters>
  <Application>Microsoft Office Word</Application>
  <DocSecurity>0</DocSecurity>
  <Lines>251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kavosh</dc:creator>
  <cp:lastModifiedBy>Dr.Ghaffari</cp:lastModifiedBy>
  <cp:revision>25</cp:revision>
  <dcterms:created xsi:type="dcterms:W3CDTF">2020-09-23T04:16:00Z</dcterms:created>
  <dcterms:modified xsi:type="dcterms:W3CDTF">2025-04-09T06:50:00Z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f7522a6992fe36cbb4c06e1bba0a38650d84725ed7a91ad634a7803c6c6cd18f</vt:lpwstr>
  </property>
</Properties>
</file>